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РОССИЙСКАЯ ФЕДЕРАЦИЯ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РОСТОВСКАЯ ОБЛАСТЬ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КАШАРСКИЙ РАЙОН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МУНИЦИПАЛЬНОЕ ОБРАЗОВАНИЕ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« ФОМИНО-СВЕЧНИКОВСКОГО СЕЛЬСКОЕ ПОСЕЛЕНИЕ»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АДМИНИСТРАЦИЯ ФОМИНО-СВЕЧНИКОВСКОГО  СЕЛЬСКОГО ПОСЕЛЕНИЯ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1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24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24"/>
          <w:sz w:val="20"/>
          <w:shd w:fill="FFFFFF" w:val="clear"/>
        </w:rPr>
        <w:t>ПОСТАНОВЛЕНИЕ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10.12.2018г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                                                                                                              N 108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х.Вишневка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tabs>
          <w:tab w:val="left" w:pos="1814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-13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13"/>
          <w:sz w:val="24"/>
          <w:shd w:fill="FFFFFF" w:val="clear"/>
        </w:rPr>
        <w:t xml:space="preserve">Об утверждении муниципальной  </w:t>
      </w:r>
    </w:p>
    <w:p>
      <w:pPr>
        <w:pStyle w:val="Normal"/>
        <w:widowControl w:val="false"/>
        <w:tabs>
          <w:tab w:val="left" w:pos="1814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13"/>
          <w:sz w:val="24"/>
          <w:shd w:fill="FFFFFF" w:val="clear"/>
        </w:rPr>
        <w:t xml:space="preserve">программы Фомино-Свечниковского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сельского поселения</w:t>
      </w:r>
      <w:r>
        <w:rPr>
          <w:rFonts w:eastAsia="Times New Roman" w:cs="Times New Roman" w:ascii="Times New Roman" w:hAnsi="Times New Roman"/>
          <w:color w:val="000000"/>
          <w:spacing w:val="-13"/>
          <w:sz w:val="24"/>
          <w:shd w:fill="FFFFFF" w:val="clear"/>
        </w:rPr>
        <w:t xml:space="preserve">  </w:t>
      </w:r>
    </w:p>
    <w:p>
      <w:pPr>
        <w:pStyle w:val="Normal"/>
        <w:widowControl w:val="false"/>
        <w:tabs>
          <w:tab w:val="left" w:pos="1814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-13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13"/>
          <w:sz w:val="24"/>
          <w:shd w:fill="FFFFFF" w:val="clear"/>
        </w:rPr>
        <w:t>«Развитие транспортной системы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3"/>
          <w:sz w:val="24"/>
          <w:shd w:fill="FFFFFF" w:val="clear"/>
        </w:rPr>
        <w:t xml:space="preserve">» </w:t>
      </w:r>
    </w:p>
    <w:p>
      <w:pPr>
        <w:pStyle w:val="Normal"/>
        <w:widowControl w:val="false"/>
        <w:tabs>
          <w:tab w:val="left" w:pos="1814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-13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-13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 соответствии с постановлением Администрации Фомино-Свечниковского сельского поселения от 01.02.2018 № 13 «Об утверждении Порядка разработки, реализации и оценки эффективности муниципальных программ Фомино-Свечниковского сельского поселения», постановление Администрации Фомино-Свечниковского сельского поселения от 04.09.2018 № 64/1 «Об утверждении Перечня муниципальных программ Фомино-Свечниковского сельского поселения», руководствуясь ст. 30 Устава  муниципального образования «Фомино-Свечниковского сельское поселение»,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tabs>
          <w:tab w:val="center" w:pos="5103" w:leader="none"/>
          <w:tab w:val="left" w:pos="5910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ПОСТАНОВЛЯЮ: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tabs>
          <w:tab w:val="center" w:pos="5103" w:leader="none"/>
          <w:tab w:val="left" w:pos="5910" w:leader="none"/>
        </w:tabs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 Утвердить муниципальную программу Фомино-Сечниковского сельского поселения «Развитие транспортной системы» согласно приложению №1.</w:t>
      </w:r>
    </w:p>
    <w:p>
      <w:pPr>
        <w:pStyle w:val="Normal"/>
        <w:widowControl w:val="false"/>
        <w:spacing w:lineRule="exact" w:line="240" w:before="0" w:after="0"/>
        <w:ind w:left="0" w:right="-1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2.Признать утратившими силу с 1 января 2019г. правовые акты Администрации Фомино-Свечниковского сельского поселения по Перечню согласно приложению №2, за исключением правоотношений, возникших в связи с подготовкой, согласованием и утверждением отчётов о реализации муниципальных программ за соответствующий период действия.  </w:t>
      </w:r>
    </w:p>
    <w:p>
      <w:pPr>
        <w:pStyle w:val="Normal"/>
        <w:widowControl w:val="false"/>
        <w:spacing w:lineRule="exact" w:line="240" w:before="0" w:after="0"/>
        <w:ind w:left="0" w:right="-1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 Настоящее постановление вступает в законную силу с момента его опубликования и подлежит размещению на сайте Администрации Фомино-Свечниковского сельского поселения. Распространяется на правоотношения возникающим  с 01.01.2019 г.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 Контроль за выполнением постановления оставляю за собой.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Глава Администрации </w:t>
      </w:r>
    </w:p>
    <w:p>
      <w:pPr>
        <w:pStyle w:val="Normal"/>
        <w:widowControl w:val="false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Фомино-Свечниковского </w:t>
      </w:r>
    </w:p>
    <w:p>
      <w:pPr>
        <w:pStyle w:val="Normal"/>
        <w:widowControl w:val="false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сельского поселения            </w:t>
        <w:tab/>
        <w:tab/>
        <w:t xml:space="preserve">                 И.Н.Таранущенко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Приложение № 1</w:t>
      </w:r>
    </w:p>
    <w:p>
      <w:pPr>
        <w:pStyle w:val="Normal"/>
        <w:widowControl w:val="fals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 постановлению</w:t>
      </w:r>
    </w:p>
    <w:p>
      <w:pPr>
        <w:pStyle w:val="Normal"/>
        <w:widowControl w:val="fals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Администрации</w:t>
      </w:r>
    </w:p>
    <w:p>
      <w:pPr>
        <w:pStyle w:val="Normal"/>
        <w:widowControl w:val="fals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Фомино-Свечниковского сельского поселения </w:t>
      </w:r>
    </w:p>
    <w:p>
      <w:pPr>
        <w:pStyle w:val="Normal"/>
        <w:widowControl w:val="false"/>
        <w:spacing w:lineRule="exact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от 10.12.2018г№ 108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aps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aps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aps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aps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aps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aps/>
          <w:color w:val="00000A"/>
          <w:spacing w:val="0"/>
          <w:sz w:val="24"/>
          <w:shd w:fill="FFFFFF" w:val="clear"/>
        </w:rPr>
        <w:t xml:space="preserve">муниципальная программа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aps/>
          <w:color w:val="00000A"/>
          <w:spacing w:val="0"/>
          <w:sz w:val="24"/>
          <w:shd w:fill="FFFFFF" w:val="clear"/>
        </w:rPr>
        <w:t xml:space="preserve">Фомино-СвечниковскогоСЕЛЬСКОГО ПОСЕЛЕНИЯ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«РАЗВИТИЕ ТРАНСПОРТНОЙ СИСТЕМЫ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00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00" w:val="clear"/>
        </w:rPr>
      </w:r>
    </w:p>
    <w:p>
      <w:pPr>
        <w:pStyle w:val="Normal"/>
        <w:widowControl w:val="false"/>
        <w:spacing w:lineRule="exact" w:line="240" w:before="0" w:after="0"/>
        <w:ind w:left="4112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ПАСПОРТ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Муниципальной программы Фомино-Свечниковского сельского поселения 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9355" w:type="dxa"/>
        <w:jc w:val="left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0" w:type="dxa"/>
          <w:bottom w:w="0" w:type="dxa"/>
          <w:right w:w="56" w:type="dxa"/>
        </w:tblCellMar>
      </w:tblPr>
      <w:tblGrid>
        <w:gridCol w:w="2447"/>
        <w:gridCol w:w="271"/>
        <w:gridCol w:w="6637"/>
      </w:tblGrid>
      <w:tr>
        <w:trPr>
          <w:trHeight w:val="697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4"/>
                <w:sz w:val="28"/>
                <w:shd w:fill="FFFFFF" w:val="clear"/>
              </w:rPr>
              <w:t xml:space="preserve">муниципальная программа Фомино-Свечниковского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сельского поселения</w:t>
            </w:r>
            <w:r>
              <w:rPr>
                <w:rFonts w:eastAsia="Times New Roman" w:cs="Times New Roman" w:ascii="Times New Roman" w:hAnsi="Times New Roman"/>
                <w:color w:val="00000A"/>
                <w:spacing w:val="-4"/>
                <w:sz w:val="28"/>
                <w:shd w:fill="FFFFFF" w:val="clear"/>
              </w:rPr>
              <w:t xml:space="preserve"> «Развитие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транспортной системы» (далее – муниципальная программа)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Соисполнители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программы 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Фомино-Свечниковского сельского поселения  </w:t>
            </w:r>
          </w:p>
        </w:tc>
      </w:tr>
      <w:tr>
        <w:trPr>
          <w:trHeight w:val="1139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Участники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программы 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Подпрограммы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497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«Развитие транспортной инфраструктуры Фомино-Свечниковского сельского поселения»;</w:t>
            </w:r>
          </w:p>
          <w:p>
            <w:pPr>
              <w:pStyle w:val="Normal"/>
              <w:widowControl w:val="false"/>
              <w:tabs>
                <w:tab w:val="left" w:pos="497" w:leader="none"/>
              </w:tabs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«Повышение безопасности дорожного движения на территории Фомино-Свечниковского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Программно-целевые инструменты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Цель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создание условий для устойчивого функционирования транспортной системы Фомино-Свечниковского сельского поселения,   повышение уровня безопасности движения.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Задача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обеспечение функционирования и развития сети автомобильных дорог общего пользования Фомино-Свечниковского сельского поселения;</w:t>
            </w:r>
          </w:p>
          <w:p>
            <w:pPr>
              <w:pStyle w:val="Normal"/>
              <w:widowControl w:val="false"/>
              <w:spacing w:lineRule="exact" w:line="240" w:before="0" w:after="283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улучшение транспортного обслуживания населения.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Целевые показатели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доля протяженности автомобильных</w:t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widowControl w:val="false"/>
              <w:spacing w:lineRule="exact" w:line="240" w:before="0" w:after="283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 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количество лиц, погибших в результате дорожно-транспортных происшествий;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Этапы и сроки реализации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2019 – 2030 годы. Этапы реализации муниципальной программы не выделяются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-6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28"/>
                <w:shd w:fill="FFFFFF" w:val="clear"/>
              </w:rPr>
              <w:t>общий объем финансирования  муниципальной  программы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-4"/>
                <w:sz w:val="28"/>
                <w:shd w:fill="FFFFFF" w:val="clear"/>
              </w:rPr>
              <w:t>на 2019 – 2030 годы составляет 0,0 тыс. рублей,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в том числе: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2019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в 2020 году – 0,0 тыс. рублей;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в 2021 году – 0,0 тыс. рублей;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2022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2023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2024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2025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2026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2027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2028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2029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2030 году –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-6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 счет средств бюджета Фомино-Свечниковского сельского поселения – 0,0 тыс. руб.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2019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2020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2021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2022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2023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2024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2025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2026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2027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2028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2029 году –  0,0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2030 году –  0,0 тыс. рублей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Ожидаемые результаты реализации муниципальной 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развитая транспортная система, обеспечивающая стабильное развитие Фомино-Свечниковского сельского поселения;</w:t>
            </w:r>
          </w:p>
          <w:p>
            <w:pPr>
              <w:pStyle w:val="Normal"/>
              <w:widowControl w:val="false"/>
              <w:spacing w:lineRule="exact" w:line="240" w:before="0" w:after="283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 </w:t>
            </w:r>
          </w:p>
          <w:p>
            <w:pPr>
              <w:pStyle w:val="Normal"/>
              <w:widowControl w:val="false"/>
              <w:spacing w:lineRule="exact" w:line="240" w:before="0" w:after="283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обеспечение безопасности дорожного движения на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автомобильных дорогах общего пользования и улично-дорожной сети населенных пунктов в Фомино-Свечниковском  сельском поселении.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Паспорт подпрограммы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«Развитие транспортной инфраструктуры Фомино-Свечниковского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Наименование подпрограммы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подпрограмма «Развитие транспортной инфраструктуры Фомино-Свечниковского сельского поселения» (далее также – подпрограмма 1)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Ответственный исполнитель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</w:tc>
      </w:tr>
      <w:tr>
        <w:trPr>
          <w:trHeight w:val="68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Участники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Цель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Развитие современной и эффективной автомобильно-дорожной инфраструктуры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Задача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Поддержание автомобильных дорог общего пользования местного значения и искусственных сооружений на них;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капитального  ремонта автомобильных дорог.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Целевые показатели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-</w:t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количество километров  автомобильных дорог общего пользования местного значения.</w:t>
            </w:r>
          </w:p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Этапы и сроки реализации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7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2019 – 2030 годы. Этапы реализации подпрограммы 1 не выделяются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Ресурсное обеспечение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4"/>
                <w:sz w:val="28"/>
                <w:shd w:fill="FFFFFF" w:val="clear"/>
              </w:rPr>
              <w:t>общий объем финансирования подпрограммы 1 на 2019 –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2030 годы составляет 0,0 тыс. рублей, </w:t>
              <w:br/>
              <w:t>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2019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в 2020 году –  тыс. рублей;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в 2021 году –   тыс. рублей;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2022 году –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2023 году –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2024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2025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2026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2027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2028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2030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 счет средств бюджета Фомино-Свечниковского сельского поселения  – 0,0 тыс. руб.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2019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2020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2021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2022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2023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2024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2025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2026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2027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2028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2030 году –  тыс. рублей,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Ожидаемые результаты реализации подпрограммы 1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улучшение транспортно-эксплуатационных показателей автомобильных дорог общего пользования Фомино-Свечниковского сельского поселения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9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Паспорт подпрограммы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«Повышение безопасности дорожного движения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на территории Фомино-Свечниковского сельского поселения»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Наименование подпрограммы 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подпрограмма «Повышение безопасности дорожного движения на территории Фомино-Свечниковского сельского поселения» (далее – подпрограмма 2)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Ответственный исполнитель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Фомино-Свечниковского  сельского поселения 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Участники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Администрация Фомино- Свечниковского сельского поселения;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отсутствуют</w:t>
            </w:r>
          </w:p>
        </w:tc>
      </w:tr>
      <w:tr>
        <w:trPr>
          <w:trHeight w:val="80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Цель </w:t>
            </w:r>
          </w:p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80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Задача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80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Целевые показатели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количество лиц, погибших в результате дорожно-транспортных происшествий;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80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Этапы и сроки реализации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2019 – 2030 годы. Этапы реализации подпрограммы 2 не выделяются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tabs>
                <w:tab w:val="left" w:pos="2057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Ресурсное обеспечение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4"/>
                <w:sz w:val="28"/>
                <w:shd w:fill="FFFFFF" w:val="clear"/>
              </w:rPr>
              <w:t>общий объем финансирования подпрограммы 2 на 2019 –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2030 годы составляет 0,0 тыс. рублей, </w:t>
              <w:br/>
              <w:t>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2019 году –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в 2020 году – тыс. рублей;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в 2021 году – тыс. рублей;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2022 году –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2023 году –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2024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2025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2026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2027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2028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2030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за счет средств бюджета Фомино-Свечниковского сельского поселения 0,0– тыс. руб.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2019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2020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2021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2022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2023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2024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2025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2026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2027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2028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2029 году –  тыс. рублей;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 2030 году –  тыс. рублей,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2088" w:hRule="atLeast"/>
        </w:trPr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Ожидаемые результаты реализации подпрограммы 2</w:t>
            </w:r>
          </w:p>
        </w:tc>
        <w:tc>
          <w:tcPr>
            <w:tcW w:w="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–</w:t>
            </w:r>
          </w:p>
        </w:tc>
        <w:tc>
          <w:tcPr>
            <w:tcW w:w="6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77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00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00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Приоритеты и цели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сфере развития транспортного комплекса в Фомино-Свечниковском  сельском поселении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fill="FFFF00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00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эффективная реализация транзитного потенциала Ростовской области;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повышение уровня территориальной интеграции административных и экономических районов Ростовской области;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Сведения о показателях муниципальной программы, подпрограмм муниципальной программы и их значениях приведены в приложении № 1 к муниципальной  программе.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Сведения о показателях, включенных в федеральный, муниципальный план статистических работ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приведены в приложении № 2 к муниципальной  программе.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-4"/>
          <w:sz w:val="28"/>
          <w:shd w:fill="FFFFFF" w:val="clear"/>
        </w:rPr>
        <w:t xml:space="preserve">Перечень подпрограмм, основных мероприятий муниципальной программы Фомино-Свечниковского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сельского поселения</w:t>
      </w:r>
      <w:r>
        <w:rPr>
          <w:rFonts w:eastAsia="Times New Roman" w:cs="Times New Roman" w:ascii="Times New Roman" w:hAnsi="Times New Roman"/>
          <w:color w:val="00000A"/>
          <w:spacing w:val="-4"/>
          <w:sz w:val="28"/>
          <w:shd w:fill="FFFFFF" w:val="clear"/>
        </w:rPr>
        <w:t xml:space="preserve"> «Развитие транспортной системы»</w:t>
      </w:r>
      <w:r>
        <w:rPr>
          <w:rFonts w:eastAsia="Times New Roman" w:cs="Times New Roman" w:ascii="Times New Roman" w:hAnsi="Times New Roman"/>
          <w:color w:val="00000A"/>
          <w:spacing w:val="-6"/>
          <w:sz w:val="28"/>
          <w:shd w:fill="FFFFFF" w:val="clear"/>
        </w:rPr>
        <w:t xml:space="preserve"> приведен в приложении № 3 к муниципальной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программе.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Расходы бюджета Фомино-Свечниковского сельского поселения на реализацию муниципальной программы приведены в приложении № 4 к муниципальной программе.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Расходы на реализацию муниципальной программы Фомино-Свечниковского сельского поселения «Развитие транспортной системы» приведены в приложении № 5 к муниципальной программе.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00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00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00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00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Приложение табл. № 2</w:t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 муниципальной программе</w:t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Фомино-Свечниковского сельского поселения 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aps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aps/>
          <w:color w:val="00000A"/>
          <w:spacing w:val="0"/>
          <w:sz w:val="28"/>
          <w:shd w:fill="FFFFFF" w:val="clear"/>
        </w:rPr>
        <w:t>Сведения</w:t>
      </w:r>
    </w:p>
    <w:p>
      <w:pPr>
        <w:pStyle w:val="Normal"/>
        <w:widowControl w:val="false"/>
        <w:spacing w:lineRule="exact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показателях, включенных в федеральный, муниципальный план статистических работ</w:t>
      </w:r>
    </w:p>
    <w:p>
      <w:pPr>
        <w:pStyle w:val="Normal"/>
        <w:widowControl w:val="false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14711" w:type="dxa"/>
        <w:jc w:val="lef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" w:type="dxa"/>
          <w:bottom w:w="0" w:type="dxa"/>
          <w:right w:w="22" w:type="dxa"/>
        </w:tblCellMar>
      </w:tblPr>
      <w:tblGrid>
        <w:gridCol w:w="822"/>
        <w:gridCol w:w="3126"/>
        <w:gridCol w:w="3541"/>
        <w:gridCol w:w="5150"/>
        <w:gridCol w:w="2072"/>
      </w:tblGrid>
      <w:tr>
        <w:trPr>
          <w:trHeight w:val="1400" w:hRule="atLeast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br/>
              <w:t>п/п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Пункт федерального (регионального)  плана     </w:t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Субъект     </w:t>
              <w:br/>
              <w:t xml:space="preserve">официального  </w:t>
              <w:br/>
              <w:t xml:space="preserve">статистического </w:t>
              <w:br/>
              <w:t>учета</w:t>
            </w:r>
          </w:p>
        </w:tc>
      </w:tr>
      <w:tr>
        <w:trPr>
          <w:trHeight w:val="227" w:hRule="atLeast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</w:tr>
      <w:tr>
        <w:trPr>
          <w:trHeight w:val="466" w:hRule="atLeast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Показатель (индикатор) 1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49" w:type="dxa"/>
              <w:right w:w="59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Фомино-Свечниковское сельское поселение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Приложение табл. № 3</w:t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 муниципальной программе</w:t>
      </w:r>
    </w:p>
    <w:p>
      <w:pPr>
        <w:pStyle w:val="Normal"/>
        <w:widowControl w:val="false"/>
        <w:spacing w:lineRule="exact" w:line="240" w:before="0" w:after="0"/>
        <w:ind w:left="10773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Фомино-Свечниковского сельского поселения 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ПЕРЕЧЕНЬ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FF3333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подпрограмм, основных мероприятий муниципальной программы Фомино-Свечниковского сельского поселения  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tbl>
      <w:tblPr>
        <w:tblW w:w="16343" w:type="dxa"/>
        <w:jc w:val="left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" w:type="dxa"/>
          <w:bottom w:w="0" w:type="dxa"/>
          <w:right w:w="16" w:type="dxa"/>
        </w:tblCellMar>
      </w:tblPr>
      <w:tblGrid>
        <w:gridCol w:w="640"/>
        <w:gridCol w:w="2795"/>
        <w:gridCol w:w="2208"/>
        <w:gridCol w:w="2304"/>
        <w:gridCol w:w="2331"/>
        <w:gridCol w:w="2592"/>
        <w:gridCol w:w="3472"/>
      </w:tblGrid>
      <w:tr>
        <w:trPr>
          <w:trHeight w:val="1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"/>
          <w:shd w:fill="FFFFFF" w:val="clear"/>
        </w:rPr>
      </w:r>
    </w:p>
    <w:tbl>
      <w:tblPr>
        <w:tblW w:w="22528" w:type="dxa"/>
        <w:jc w:val="left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" w:type="dxa"/>
          <w:bottom w:w="0" w:type="dxa"/>
          <w:right w:w="16" w:type="dxa"/>
        </w:tblCellMar>
      </w:tblPr>
      <w:tblGrid>
        <w:gridCol w:w="633"/>
        <w:gridCol w:w="970"/>
        <w:gridCol w:w="2650"/>
        <w:gridCol w:w="1027"/>
        <w:gridCol w:w="2185"/>
        <w:gridCol w:w="1095"/>
        <w:gridCol w:w="1018"/>
        <w:gridCol w:w="1167"/>
        <w:gridCol w:w="800"/>
        <w:gridCol w:w="1237"/>
        <w:gridCol w:w="2311"/>
        <w:gridCol w:w="1318"/>
        <w:gridCol w:w="2573"/>
        <w:gridCol w:w="1403"/>
        <w:gridCol w:w="2138"/>
      </w:tblGrid>
      <w:tr>
        <w:trPr>
          <w:trHeight w:val="1" w:hRule="atLeast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1</w:t>
            </w:r>
          </w:p>
        </w:tc>
        <w:tc>
          <w:tcPr>
            <w:tcW w:w="4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3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4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5</w:t>
            </w:r>
          </w:p>
        </w:tc>
        <w:tc>
          <w:tcPr>
            <w:tcW w:w="3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6</w:t>
            </w:r>
          </w:p>
        </w:tc>
        <w:tc>
          <w:tcPr>
            <w:tcW w:w="3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8</w:t>
            </w:r>
          </w:p>
        </w:tc>
      </w:tr>
      <w:tr>
        <w:trPr>
          <w:trHeight w:val="1" w:hRule="atLeast"/>
        </w:trPr>
        <w:tc>
          <w:tcPr>
            <w:tcW w:w="225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I.  Подпрограмма «Развитие транспортной инфраструктуры Фомино-Свечниковского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сельского поселения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»</w:t>
            </w:r>
          </w:p>
        </w:tc>
      </w:tr>
      <w:tr>
        <w:trPr>
          <w:trHeight w:val="1" w:hRule="atLeast"/>
        </w:trPr>
        <w:tc>
          <w:tcPr>
            <w:tcW w:w="225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1. Цель подпрограммы 1Развитие современной и эффективной автомобильно-дорожной инфраструктуры </w:t>
            </w:r>
          </w:p>
        </w:tc>
      </w:tr>
      <w:tr>
        <w:trPr>
          <w:trHeight w:val="1" w:hRule="atLeast"/>
        </w:trPr>
        <w:tc>
          <w:tcPr>
            <w:tcW w:w="225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1.1. Задача 1 подпрограммы 1</w:t>
            </w:r>
          </w:p>
          <w:tbl>
            <w:tblPr>
              <w:tblW w:w="1446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46" w:type="dxa"/>
                <w:bottom w:w="0" w:type="dxa"/>
                <w:right w:w="56" w:type="dxa"/>
              </w:tblCellMar>
            </w:tblPr>
            <w:tblGrid>
              <w:gridCol w:w="14469"/>
            </w:tblGrid>
            <w:tr>
              <w:trPr>
                <w:trHeight w:val="1" w:hRule="atLeast"/>
              </w:trPr>
              <w:tc>
                <w:tcPr>
                  <w:tcW w:w="14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000000" w:fill="auto" w:val="clear"/>
                  <w:tcMar>
                    <w:left w:w="46" w:type="dxa"/>
                  </w:tcMar>
                </w:tcPr>
                <w:p>
                  <w:pPr>
                    <w:pStyle w:val="Normal"/>
                    <w:widowControl w:val="false"/>
                    <w:spacing w:lineRule="exact" w:line="240" w:before="0" w:after="0"/>
                    <w:ind w:left="0" w:right="0" w:hanging="0"/>
                    <w:jc w:val="both"/>
                    <w:rPr>
                      <w:rFonts w:ascii="Times New Roman" w:hAnsi="Times New Roman" w:eastAsia="Times New Roman" w:cs="Times New Roman"/>
                      <w:color w:val="00000A"/>
                      <w:spacing w:val="0"/>
                      <w:sz w:val="20"/>
                      <w:highlight w:val="white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8"/>
                      <w:shd w:fill="FFFFFF" w:val="clear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8"/>
                      <w:shd w:fill="FFFFFF" w:val="clear"/>
                    </w:rPr>
                    <w:t>Поддержание автомобильных дорог общего пользования местного значения и искусственных сооружений на них;</w:t>
                  </w:r>
                </w:p>
                <w:p>
                  <w:pPr>
                    <w:pStyle w:val="Normal"/>
                    <w:widowControl w:val="false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highlight w:val="white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8"/>
                      <w:shd w:fill="FFFFFF" w:val="clear"/>
                    </w:rPr>
      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капитального  ремонта автомобильных дорог.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1.1.1.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Основное мероприятие 1.1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 (в  части содержания автомобильных дорог) в  рамках подпрограммы «Р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азвитие транспортной инфраструктуры Фомино-Свечниковского сельского поселения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» муниципальной программы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Фомино-Свечниковского сельского поселения  «Развитие транспортной системы»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Администрация Фомино-Свечниковского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сельского поселения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2019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2030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содержание сети автомобильных дорог в полном объеме </w:t>
            </w:r>
          </w:p>
        </w:tc>
        <w:tc>
          <w:tcPr>
            <w:tcW w:w="3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увеличение доли протяженности автомобильных дорог общего пользования местного значения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не отвечающих нормативным требованиям в общей протяженности автомобильных дорог общего пользования местного значения 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увеличение доли протяженности автомобильных дорог общего пользования местного значения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не отвечающих нормативным требованиям в бщей протяженности автомобильных дорог общего пользования местного значения 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00" w:val="clear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уменьшение доли протяженности автомобильных дорог местного значения, не отвечающих нормативным требованиям, в общей протяженности автомобильных дорог общего  пользования местного значения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308" w:hRule="atLeast"/>
        </w:trPr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1.2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1.2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Расходы на мероприятия по оформлению межевых планов и технических паспортов на объекты недвижимости(дороги, мосты) в рамках подпрограммы «Развитие транспортной инфраструктуры Фомино-Свечниковского сельского поселения» муниципальной программы Фомино-Свечниковского сельского поселения «Развитие транспортной системы»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2019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2030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содержание сети автомобильных дорог в полном объеме </w:t>
            </w:r>
          </w:p>
        </w:tc>
        <w:tc>
          <w:tcPr>
            <w:tcW w:w="38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уменьшение доли протяженности автомобильных дорог местного значения, не отвечающих нормативным требованиям, в общей протяженности автомобильных дорог общего  пользования местного значения </w:t>
            </w:r>
          </w:p>
        </w:tc>
      </w:tr>
      <w:tr>
        <w:trPr>
          <w:trHeight w:val="1" w:hRule="atLeast"/>
        </w:trPr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25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II. 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Подпрограмма «Повышение безопасности дорожного движения на территории Фомино-Свечниковского сельского поселения»</w:t>
            </w:r>
          </w:p>
        </w:tc>
      </w:tr>
      <w:tr>
        <w:trPr>
          <w:trHeight w:val="1" w:hRule="atLeast"/>
        </w:trPr>
        <w:tc>
          <w:tcPr>
            <w:tcW w:w="225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2. Цель подпрограммы 2 « С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окращение количества лиц, погибших в результате дорожно-транспортных происшествий» </w:t>
            </w:r>
          </w:p>
        </w:tc>
      </w:tr>
      <w:tr>
        <w:trPr>
          <w:trHeight w:val="1" w:hRule="atLeast"/>
        </w:trPr>
        <w:tc>
          <w:tcPr>
            <w:tcW w:w="2252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2.1. Задача 1 подпрограммы 2 «С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оздание современной системы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</w:p>
        </w:tc>
      </w:tr>
      <w:tr>
        <w:trPr>
          <w:trHeight w:val="1" w:hRule="atLeast"/>
        </w:trPr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2.1.1.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Основное мероприятие 2.1.: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 xml:space="preserve"> организация деятельности по предупреждению аварийности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Администрация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Фомино-Свечниковского сельского поселения</w:t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2019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2030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сокращение количества дорожно-транспортных происшествий, снижение количества пешеходов погибших в результате ДТП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увеличение количества дорожно-транспортных происшествий, снижение количества пешеходов погибших в результате ДТП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FFFFFF" w:val="clear"/>
              </w:rPr>
              <w:t>сокращение к 2030 году количества лиц, погибших в результате дорожно-транспортных происшествий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00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00" w:val="clear"/>
        </w:rPr>
      </w:r>
    </w:p>
    <w:p>
      <w:pPr>
        <w:pStyle w:val="Normal"/>
        <w:widowControl w:val="false"/>
        <w:tabs>
          <w:tab w:val="left" w:pos="13133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Приложение табл. № 4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 муниципальной программе Фомино-Свечниковского сельского поселения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«Развитие транспортной ситемы»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РАСХОДЫ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бюджета Фомино-Свечниковского сельского поселения реализацию муниципальной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программы Фомино-Свечниковского сельского поселения  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tbl>
      <w:tblPr>
        <w:tblW w:w="16067" w:type="dxa"/>
        <w:jc w:val="left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" w:type="dxa"/>
          <w:bottom w:w="0" w:type="dxa"/>
          <w:right w:w="16" w:type="dxa"/>
        </w:tblCellMar>
      </w:tblPr>
      <w:tblGrid>
        <w:gridCol w:w="412"/>
        <w:gridCol w:w="1935"/>
        <w:gridCol w:w="993"/>
        <w:gridCol w:w="397"/>
        <w:gridCol w:w="393"/>
        <w:gridCol w:w="653"/>
        <w:gridCol w:w="397"/>
        <w:gridCol w:w="668"/>
        <w:gridCol w:w="737"/>
        <w:gridCol w:w="698"/>
        <w:gridCol w:w="737"/>
        <w:gridCol w:w="739"/>
        <w:gridCol w:w="739"/>
        <w:gridCol w:w="744"/>
        <w:gridCol w:w="739"/>
        <w:gridCol w:w="739"/>
        <w:gridCol w:w="752"/>
        <w:gridCol w:w="744"/>
        <w:gridCol w:w="741"/>
        <w:gridCol w:w="741"/>
        <w:gridCol w:w="658"/>
        <w:gridCol w:w="707"/>
      </w:tblGrid>
      <w:tr>
        <w:trPr>
          <w:trHeight w:val="447" w:hRule="atLeast"/>
        </w:trPr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hd w:fill="FFFFFF" w:val="clear"/>
              </w:rPr>
              <w:t xml:space="preserve">№ 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hd w:fill="FFFFFF" w:val="clear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Ответственный исполнитель, соисполнитель, участники</w:t>
            </w:r>
          </w:p>
        </w:tc>
        <w:tc>
          <w:tcPr>
            <w:tcW w:w="25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 xml:space="preserve">Код бюджетной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классификации расходов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Объем расходов, всего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(тыс. рублей)</w:t>
            </w:r>
          </w:p>
        </w:tc>
        <w:tc>
          <w:tcPr>
            <w:tcW w:w="878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 xml:space="preserve">В том числе по годам реализации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государственной программы</w:t>
            </w:r>
          </w:p>
        </w:tc>
      </w:tr>
      <w:tr>
        <w:trPr>
          <w:trHeight w:val="148" w:hRule="atLeast"/>
        </w:trPr>
        <w:tc>
          <w:tcPr>
            <w:tcW w:w="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ГРБС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РзПр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ЦСР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ВР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2019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2020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2021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2022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2023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2024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2025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2026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2027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2028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2029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2030</w:t>
            </w:r>
          </w:p>
          <w:p>
            <w:pPr>
              <w:pStyle w:val="Normal"/>
              <w:widowControl w:val="false"/>
              <w:tabs>
                <w:tab w:val="left" w:pos="9781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год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"/>
          <w:shd w:fill="FFFFFF" w:val="clear"/>
        </w:rPr>
      </w:r>
    </w:p>
    <w:tbl>
      <w:tblPr>
        <w:tblW w:w="15397" w:type="dxa"/>
        <w:jc w:val="left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" w:type="dxa"/>
          <w:bottom w:w="0" w:type="dxa"/>
          <w:right w:w="16" w:type="dxa"/>
        </w:tblCellMar>
      </w:tblPr>
      <w:tblGrid>
        <w:gridCol w:w="400"/>
        <w:gridCol w:w="1929"/>
        <w:gridCol w:w="985"/>
        <w:gridCol w:w="392"/>
        <w:gridCol w:w="395"/>
        <w:gridCol w:w="655"/>
        <w:gridCol w:w="395"/>
        <w:gridCol w:w="741"/>
        <w:gridCol w:w="741"/>
        <w:gridCol w:w="740"/>
        <w:gridCol w:w="744"/>
        <w:gridCol w:w="740"/>
        <w:gridCol w:w="741"/>
        <w:gridCol w:w="741"/>
        <w:gridCol w:w="740"/>
        <w:gridCol w:w="699"/>
        <w:gridCol w:w="733"/>
        <w:gridCol w:w="3"/>
        <w:gridCol w:w="748"/>
        <w:gridCol w:w="4"/>
        <w:gridCol w:w="729"/>
        <w:gridCol w:w="3"/>
        <w:gridCol w:w="659"/>
        <w:gridCol w:w="4"/>
        <w:gridCol w:w="732"/>
      </w:tblGrid>
      <w:tr>
        <w:trPr>
          <w:trHeight w:val="1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4"/>
                <w:sz w:val="18"/>
                <w:shd w:fill="FFFFFF" w:val="clear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14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16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18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19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20</w:t>
            </w:r>
          </w:p>
        </w:tc>
      </w:tr>
      <w:tr>
        <w:trPr>
          <w:trHeight w:val="1035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>Муниципальная программа Фомино-Свечниковского сельского поселения  «Развитие транспортной системы»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 xml:space="preserve">Администрация  Фомино-Свечниковского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4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>Подпрограмма 1 «Развитие транспортной инфраструктуры Фомино-Свечниковского сельского поселения 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4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</w:tr>
      <w:tr>
        <w:trPr>
          <w:trHeight w:val="996" w:hRule="atLeast"/>
        </w:trPr>
        <w:tc>
          <w:tcPr>
            <w:tcW w:w="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3.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FFFFFF" w:val="clear"/>
              </w:rPr>
              <w:t xml:space="preserve">Основное мероприятие 1.1.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 (в  части содержания автомобильных дорог) 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 xml:space="preserve">Администрация Фомино-Свечниковского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951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</w:tr>
      <w:tr>
        <w:trPr>
          <w:trHeight w:val="1221" w:hRule="atLeast"/>
        </w:trPr>
        <w:tc>
          <w:tcPr>
            <w:tcW w:w="4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4.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1.2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Расходы на мероприятия по оформлению межевых планов и технических паспортов на объекты недвижимости(дороги, мосты) 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Администрация   Фомино-Свечниковского   сельского поселения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951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4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540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</w:tr>
      <w:tr>
        <w:trPr>
          <w:trHeight w:val="1923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5.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 xml:space="preserve">Администрация  Фомино-Свечниковского 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951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4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>Основное мероприятие 2.1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FFFFFF" w:val="clear"/>
              </w:rPr>
              <w:t xml:space="preserve">организации деятельности по предупреждению аварийности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 xml:space="preserve">Администрация  Фомино-Свечниковского 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951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4"/>
                <w:sz w:val="18"/>
                <w:shd w:fill="FFFFFF" w:val="clear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</w:tr>
    </w:tbl>
    <w:p>
      <w:pPr>
        <w:pStyle w:val="Normal"/>
        <w:widowControl w:val="false"/>
        <w:tabs>
          <w:tab w:val="left" w:pos="12049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Приложение табл.№5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 муниципальной программе Фомино-Свечниковского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сельского поселения 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РАСХОДЫ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 реализацию муниципальной программы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Фомино-Свечниковского сельского поселения  «Развитие транспортной системы»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-4"/>
          <w:sz w:val="28"/>
          <w:shd w:fill="FFFFFF" w:val="clear"/>
        </w:rPr>
        <w:t>тыс. рублей</w:t>
      </w:r>
    </w:p>
    <w:tbl>
      <w:tblPr>
        <w:tblW w:w="14559" w:type="dxa"/>
        <w:jc w:val="left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3" w:type="dxa"/>
        </w:tblCellMar>
      </w:tblPr>
      <w:tblGrid>
        <w:gridCol w:w="438"/>
        <w:gridCol w:w="1997"/>
        <w:gridCol w:w="947"/>
        <w:gridCol w:w="937"/>
        <w:gridCol w:w="846"/>
        <w:gridCol w:w="935"/>
        <w:gridCol w:w="846"/>
        <w:gridCol w:w="848"/>
        <w:gridCol w:w="852"/>
        <w:gridCol w:w="846"/>
        <w:gridCol w:w="844"/>
        <w:gridCol w:w="849"/>
        <w:gridCol w:w="846"/>
        <w:gridCol w:w="849"/>
        <w:gridCol w:w="847"/>
        <w:gridCol w:w="828"/>
      </w:tblGrid>
      <w:tr>
        <w:trPr>
          <w:trHeight w:val="1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Источник финансирования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Объем расходов, всего </w:t>
            </w:r>
          </w:p>
        </w:tc>
        <w:tc>
          <w:tcPr>
            <w:tcW w:w="1023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государственной программы</w:t>
            </w:r>
          </w:p>
        </w:tc>
      </w:tr>
      <w:tr>
        <w:trPr>
          <w:trHeight w:val="295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2021 год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2023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2024 год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2025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2026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2028 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2029 год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2030 год</w:t>
            </w:r>
          </w:p>
        </w:tc>
      </w:tr>
      <w:tr>
        <w:trPr>
          <w:trHeight w:val="1" w:hRule="atLeast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22"/>
                <w:shd w:fill="FFFFFF" w:val="clear"/>
              </w:rPr>
              <w:t>16</w:t>
            </w:r>
          </w:p>
        </w:tc>
      </w:tr>
      <w:tr>
        <w:trPr>
          <w:trHeight w:val="381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Муниципальная программа  Фомино-Свечниковского сельского поселения «Развитие транспортной системы»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Подпрограмма «Развитие транспортной инфраструктуры Фомино-Свечниковского сельского поселения»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8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2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2"/>
                <w:sz w:val="18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</w:tr>
      <w:tr>
        <w:trPr>
          <w:trHeight w:val="70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3.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Подпрограмма 2 «Повышение безопасности дорожного движения на территории Фомино-Свечниковского  сельского поселения»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</w:tr>
      <w:tr>
        <w:trPr>
          <w:trHeight w:val="979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10"/>
                <w:sz w:val="18"/>
                <w:shd w:fill="FFFFFF" w:val="clear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-6"/>
                <w:sz w:val="18"/>
                <w:shd w:fill="FFFFFF" w:val="clear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uto" w:val="clear"/>
            <w:tcMar>
              <w:left w:w="3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0</w:t>
            </w:r>
          </w:p>
        </w:tc>
      </w:tr>
    </w:tbl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Приложение № 2</w:t>
      </w:r>
    </w:p>
    <w:p>
      <w:pPr>
        <w:pStyle w:val="Normal"/>
        <w:widowControl w:val="false"/>
        <w:suppressAutoHyphens w:val="tru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 постановлению</w:t>
      </w:r>
    </w:p>
    <w:p>
      <w:pPr>
        <w:pStyle w:val="Normal"/>
        <w:widowControl w:val="false"/>
        <w:suppressAutoHyphens w:val="tru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Фомино-Свечниковского сельского поселения </w:t>
      </w:r>
    </w:p>
    <w:p>
      <w:pPr>
        <w:pStyle w:val="Normal"/>
        <w:widowControl w:val="false"/>
        <w:spacing w:lineRule="exact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10.12.2018г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№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108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ПЕРЕЧЕНЬ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постановлений Администрации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Фомино-Свечниковского сельского поселения, признанных утратившими силу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 Постановление Администрации Фомино-Свечниковского сельского поселения от 01.11.2013г № 63.5 «Об утверждении муниципальной программы  Фомино-Свечниковского сельского поселения  «Развитие транспортной системы».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2. Постановление Администрации Фомино-Свечниковского сельского поселения  от 12.01.2015г № 07 «О внесении изменений в постановление Администрации Фомино-Свечниковского сельского поселения от  01.11.2013г № 63.5». 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3. Постановление Администрации Фомино-Свечниковского сельского поселения от 12.01.2015г № 08 «О внесении изменений в постановление Администрации Фомино-Свечниковского сельского поселения от  01.11.2013г № 63.5». 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 Постановление Администрации Фомино-Свечниковского сельского поселения от 29.12.2015г № 130 «О внесении изменений в постановление Администрации Фомино-Свечниковского сельского поселения от 01.11.2013г № 63.5»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5. Постановление Администрации Фомино-Свечниковского сельского поселения от 22.01.2016г №  03 «О внесении изменений в постановление Администрации Фомино-Свечниковского сельского поселения от 01.11.2013г № 63.5»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6. Постановление Администрации Фомино-Свечниковского  сельского поселения от 11.04.2016г № 35 «О внесении изменений в постановление Администрации Фомино-Свечниковского сельского поселения от  01.11.2013г № 63.5». 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7. Постановление Администрации Фомино-Свечниковского  сельского поселения от  08.12.2017г  № 47/3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8. Постановление Администрации Фомино-Свечниковского  сельского поселения от  08.12.2017г  № 47/4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9.Постановление Администрации Фомино-Свечниковского  сельского поселения от  12.01.2018г  № 11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widowControl w:val="false"/>
        <w:tabs>
          <w:tab w:val="left" w:pos="12049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10.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Постановление Администрации Фомино-Свечниковского  сельского поселения от  20.03.2018г  № 30 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widowControl w:val="false"/>
        <w:tabs>
          <w:tab w:val="left" w:pos="12049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widowControl w:val="false"/>
        <w:tabs>
          <w:tab w:val="left" w:pos="12049" w:leader="none"/>
        </w:tabs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13</Pages>
  <Words>2654</Words>
  <Characters>18785</Characters>
  <CharactersWithSpaces>21256</CharactersWithSpaces>
  <Paragraphs>717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2018-12-10T13:43:25Z</dcterms:modified>
  <cp:revision>2</cp:revision>
  <dc:subject/>
  <dc:title/>
</cp:coreProperties>
</file>