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97" w:rsidRDefault="00690497">
      <w:pPr>
        <w:tabs>
          <w:tab w:val="left" w:pos="2955"/>
          <w:tab w:val="center" w:pos="5102"/>
        </w:tabs>
        <w:spacing w:line="240" w:lineRule="exact"/>
        <w:jc w:val="center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>РОССИЙСКАЯ ФЕДЕРАЦИЯ</w:t>
      </w:r>
    </w:p>
    <w:p w:rsidR="00690497" w:rsidRDefault="00690497">
      <w:pPr>
        <w:spacing w:line="240" w:lineRule="exact"/>
        <w:jc w:val="center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>РОСТОВСКАЯ ОБЛАСТЬ</w:t>
      </w:r>
    </w:p>
    <w:p w:rsidR="00690497" w:rsidRDefault="00690497">
      <w:pPr>
        <w:spacing w:line="240" w:lineRule="exact"/>
        <w:jc w:val="center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>КАШАРСКИЙ РАЙОН</w:t>
      </w:r>
    </w:p>
    <w:p w:rsidR="00690497" w:rsidRDefault="00690497">
      <w:pPr>
        <w:spacing w:line="240" w:lineRule="exact"/>
        <w:jc w:val="center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>МУНИЦИПАЛЬНОЕ ОБРАЗОВАНИЕ</w:t>
      </w:r>
    </w:p>
    <w:p w:rsidR="00690497" w:rsidRDefault="00690497">
      <w:pPr>
        <w:spacing w:line="240" w:lineRule="exact"/>
        <w:jc w:val="center"/>
        <w:rPr>
          <w:rFonts w:eastAsia="Times New Roman" w:cs="Calibri"/>
          <w:color w:val="00000A"/>
        </w:rPr>
      </w:pPr>
      <w:r>
        <w:rPr>
          <w:rFonts w:ascii="Times New Roman" w:hAnsi="Times New Roman" w:cs="Times New Roman"/>
          <w:color w:val="00000A"/>
          <w:sz w:val="24"/>
        </w:rPr>
        <w:t>«ФОМИНО-СВЕЧНИКОГО  СЕЛЬСКОЕ ПОСЕЛЕНИЕ»</w:t>
      </w:r>
    </w:p>
    <w:p w:rsidR="00690497" w:rsidRDefault="00690497">
      <w:pPr>
        <w:spacing w:line="240" w:lineRule="exact"/>
        <w:jc w:val="center"/>
        <w:rPr>
          <w:rFonts w:eastAsia="Times New Roman" w:cs="Calibri"/>
          <w:color w:val="00000A"/>
        </w:rPr>
      </w:pPr>
      <w:r>
        <w:rPr>
          <w:rFonts w:ascii="Times New Roman" w:hAnsi="Times New Roman" w:cs="Times New Roman"/>
          <w:color w:val="00000A"/>
          <w:sz w:val="24"/>
        </w:rPr>
        <w:t>АДМИНИСТРАЦИЯ  ФОМИНО-СВЕЧНИКОВСКОГО   СЕЛЬСКОГО  ПОСЕЛЕНИЯ</w:t>
      </w:r>
    </w:p>
    <w:p w:rsidR="00690497" w:rsidRDefault="00690497">
      <w:pPr>
        <w:spacing w:line="240" w:lineRule="exact"/>
        <w:jc w:val="center"/>
        <w:rPr>
          <w:rFonts w:ascii="Times New Roman" w:hAnsi="Times New Roman" w:cs="Times New Roman"/>
          <w:color w:val="00000A"/>
          <w:sz w:val="24"/>
        </w:rPr>
      </w:pPr>
    </w:p>
    <w:p w:rsidR="00690497" w:rsidRDefault="00690497">
      <w:pPr>
        <w:spacing w:line="240" w:lineRule="exact"/>
        <w:jc w:val="center"/>
        <w:rPr>
          <w:rFonts w:ascii="Times New Roman" w:hAnsi="Times New Roman" w:cs="Times New Roman"/>
          <w:color w:val="00000A"/>
          <w:spacing w:val="24"/>
          <w:sz w:val="24"/>
        </w:rPr>
      </w:pPr>
      <w:r>
        <w:rPr>
          <w:rFonts w:ascii="Times New Roman" w:hAnsi="Times New Roman" w:cs="Times New Roman"/>
          <w:color w:val="00000A"/>
          <w:spacing w:val="24"/>
          <w:sz w:val="24"/>
        </w:rPr>
        <w:t>ПОСТАНОВЛЕНИЕ</w:t>
      </w:r>
    </w:p>
    <w:p w:rsidR="00690497" w:rsidRDefault="00690497">
      <w:pPr>
        <w:spacing w:line="240" w:lineRule="exact"/>
        <w:jc w:val="center"/>
        <w:rPr>
          <w:rFonts w:ascii="Times New Roman" w:hAnsi="Times New Roman" w:cs="Times New Roman"/>
          <w:color w:val="00000A"/>
        </w:rPr>
      </w:pPr>
    </w:p>
    <w:p w:rsidR="00690497" w:rsidRDefault="00690497">
      <w:pPr>
        <w:spacing w:line="240" w:lineRule="exact"/>
        <w:jc w:val="center"/>
        <w:rPr>
          <w:rFonts w:ascii="Times New Roman" w:hAnsi="Times New Roman" w:cs="Times New Roman"/>
          <w:color w:val="00000A"/>
        </w:rPr>
      </w:pPr>
    </w:p>
    <w:p w:rsidR="00690497" w:rsidRDefault="00690497">
      <w:pPr>
        <w:spacing w:line="240" w:lineRule="exact"/>
        <w:jc w:val="center"/>
        <w:rPr>
          <w:rFonts w:ascii="Times New Roman" w:hAnsi="Times New Roman" w:cs="Times New Roman"/>
          <w:b/>
          <w:color w:val="00000A"/>
          <w:sz w:val="16"/>
        </w:rPr>
      </w:pPr>
    </w:p>
    <w:p w:rsidR="00690497" w:rsidRDefault="00690497">
      <w:pPr>
        <w:spacing w:line="240" w:lineRule="exact"/>
        <w:jc w:val="center"/>
        <w:rPr>
          <w:rFonts w:ascii="Times New Roman" w:hAnsi="Times New Roman" w:cs="Times New Roman"/>
          <w:b/>
          <w:color w:val="00000A"/>
          <w:spacing w:val="24"/>
          <w:sz w:val="28"/>
        </w:rPr>
      </w:pPr>
      <w:r>
        <w:rPr>
          <w:rFonts w:ascii="Times New Roman" w:hAnsi="Times New Roman" w:cs="Times New Roman"/>
          <w:b/>
          <w:color w:val="00000A"/>
          <w:spacing w:val="24"/>
          <w:sz w:val="28"/>
        </w:rPr>
        <w:t>ПОСТАНОВЛЕНИЕ</w:t>
      </w:r>
    </w:p>
    <w:p w:rsidR="00690497" w:rsidRDefault="00690497">
      <w:pPr>
        <w:spacing w:line="240" w:lineRule="exact"/>
        <w:jc w:val="center"/>
        <w:rPr>
          <w:rFonts w:ascii="Times New Roman" w:hAnsi="Times New Roman" w:cs="Times New Roman"/>
          <w:color w:val="00000A"/>
          <w:sz w:val="16"/>
        </w:rPr>
      </w:pPr>
    </w:p>
    <w:p w:rsidR="00690497" w:rsidRDefault="00690497">
      <w:pPr>
        <w:spacing w:line="240" w:lineRule="exact"/>
        <w:jc w:val="center"/>
        <w:rPr>
          <w:rFonts w:ascii="Times New Roman" w:hAnsi="Times New Roman" w:cs="Times New Roman"/>
          <w:color w:val="00000A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04.07.2022г</w:t>
      </w:r>
      <w:r>
        <w:rPr>
          <w:rFonts w:ascii="Times New Roman" w:hAnsi="Times New Roman" w:cs="Times New Roman"/>
          <w:color w:val="FF6600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FF6600"/>
          <w:sz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</w:rPr>
        <w:t>N 37.11</w:t>
      </w:r>
    </w:p>
    <w:p w:rsidR="00690497" w:rsidRDefault="00690497">
      <w:pPr>
        <w:spacing w:line="240" w:lineRule="exact"/>
        <w:jc w:val="center"/>
        <w:rPr>
          <w:rFonts w:eastAsia="Times New Roman" w:cs="Calibri"/>
          <w:color w:val="00000A"/>
        </w:rPr>
      </w:pPr>
      <w:r>
        <w:rPr>
          <w:rFonts w:ascii="Times New Roman" w:hAnsi="Times New Roman" w:cs="Times New Roman"/>
          <w:color w:val="00000A"/>
          <w:sz w:val="28"/>
        </w:rPr>
        <w:t xml:space="preserve">         х.Вишневка</w:t>
      </w:r>
    </w:p>
    <w:p w:rsidR="00690497" w:rsidRDefault="00690497">
      <w:pPr>
        <w:spacing w:line="240" w:lineRule="exact"/>
        <w:jc w:val="center"/>
        <w:rPr>
          <w:rFonts w:ascii="Times New Roman" w:hAnsi="Times New Roman" w:cs="Times New Roman"/>
          <w:color w:val="00000A"/>
          <w:sz w:val="28"/>
        </w:rPr>
      </w:pPr>
    </w:p>
    <w:tbl>
      <w:tblPr>
        <w:tblW w:w="8755" w:type="dxa"/>
        <w:tblInd w:w="817" w:type="dxa"/>
        <w:tblLayout w:type="fixed"/>
        <w:tblLook w:val="0000"/>
      </w:tblPr>
      <w:tblGrid>
        <w:gridCol w:w="8755"/>
      </w:tblGrid>
      <w:tr w:rsidR="00690497">
        <w:trPr>
          <w:trHeight w:val="1"/>
        </w:trPr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690497" w:rsidRDefault="00690497">
            <w:pPr>
              <w:spacing w:line="240" w:lineRule="exact"/>
              <w:ind w:firstLine="567"/>
            </w:pPr>
            <w:r>
              <w:rPr>
                <w:rFonts w:ascii="Times New Roman" w:hAnsi="Times New Roman" w:cs="Times New Roman"/>
                <w:b/>
                <w:color w:val="00000A"/>
                <w:sz w:val="28"/>
              </w:rPr>
              <w:t>Об утверждении отчета о реализации муниципальной программы Фомино-Свечниковского  сельского поселения «Развитие физической культуры и спорта» за 6 месяцев 2022 год.</w:t>
            </w:r>
          </w:p>
        </w:tc>
      </w:tr>
    </w:tbl>
    <w:p w:rsidR="00690497" w:rsidRDefault="00690497">
      <w:pPr>
        <w:spacing w:line="240" w:lineRule="exact"/>
        <w:ind w:firstLine="851"/>
        <w:jc w:val="both"/>
        <w:rPr>
          <w:rFonts w:eastAsia="Times New Roman" w:cs="Calibri"/>
          <w:color w:val="00000A"/>
        </w:rPr>
      </w:pPr>
      <w:r>
        <w:rPr>
          <w:rFonts w:ascii="Times New Roman" w:hAnsi="Times New Roman" w:cs="Times New Roman"/>
          <w:color w:val="00000A"/>
          <w:sz w:val="28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 w:rsidR="00690497" w:rsidRDefault="00690497">
      <w:pPr>
        <w:spacing w:line="240" w:lineRule="exact"/>
        <w:ind w:firstLine="709"/>
        <w:jc w:val="center"/>
        <w:rPr>
          <w:rFonts w:ascii="Times New Roman" w:hAnsi="Times New Roman" w:cs="Times New Roman"/>
          <w:b/>
          <w:color w:val="00000A"/>
          <w:sz w:val="28"/>
        </w:rPr>
      </w:pPr>
    </w:p>
    <w:p w:rsidR="00690497" w:rsidRDefault="00690497">
      <w:pPr>
        <w:spacing w:line="240" w:lineRule="exact"/>
        <w:jc w:val="center"/>
        <w:rPr>
          <w:rFonts w:ascii="Times New Roman" w:hAnsi="Times New Roman" w:cs="Times New Roman"/>
          <w:color w:val="00000A"/>
          <w:sz w:val="28"/>
        </w:rPr>
      </w:pPr>
      <w:r>
        <w:rPr>
          <w:rFonts w:ascii="Times New Roman" w:hAnsi="Times New Roman" w:cs="Times New Roman"/>
          <w:color w:val="00000A"/>
          <w:sz w:val="28"/>
        </w:rPr>
        <w:t>ПОСТАНОВЛЯЮ:</w:t>
      </w:r>
    </w:p>
    <w:p w:rsidR="00690497" w:rsidRDefault="00690497">
      <w:pPr>
        <w:spacing w:line="240" w:lineRule="exact"/>
        <w:ind w:firstLine="851"/>
        <w:jc w:val="both"/>
        <w:rPr>
          <w:rFonts w:ascii="Times New Roman" w:hAnsi="Times New Roman" w:cs="Times New Roman"/>
          <w:color w:val="00000A"/>
          <w:sz w:val="28"/>
        </w:rPr>
      </w:pPr>
    </w:p>
    <w:p w:rsidR="00690497" w:rsidRDefault="00690497">
      <w:pPr>
        <w:spacing w:line="240" w:lineRule="exact"/>
        <w:ind w:firstLine="851"/>
        <w:jc w:val="both"/>
        <w:rPr>
          <w:rFonts w:eastAsia="Times New Roman" w:cs="Calibri"/>
          <w:color w:val="00000A"/>
        </w:rPr>
      </w:pPr>
      <w:r>
        <w:rPr>
          <w:rFonts w:ascii="Times New Roman" w:hAnsi="Times New Roman" w:cs="Times New Roman"/>
          <w:color w:val="00000A"/>
          <w:sz w:val="28"/>
        </w:rPr>
        <w:t>1. Утвердить отчет о реализации муниципальной програмы Фомино-Свечниковского сельского поселения «Развитие физической культуры и спорта» за 6 месяцев 2022 год согласно приложению к настоящему постановлению.</w:t>
      </w:r>
    </w:p>
    <w:p w:rsidR="00690497" w:rsidRDefault="00690497">
      <w:pPr>
        <w:spacing w:line="240" w:lineRule="exact"/>
        <w:ind w:firstLine="851"/>
        <w:jc w:val="both"/>
        <w:rPr>
          <w:rFonts w:eastAsia="Times New Roman" w:cs="Calibri"/>
          <w:color w:val="00000A"/>
        </w:rPr>
      </w:pPr>
      <w:r>
        <w:rPr>
          <w:rFonts w:ascii="Times New Roman" w:hAnsi="Times New Roman" w:cs="Times New Roman"/>
          <w:color w:val="00000A"/>
          <w:sz w:val="28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 w:rsidR="00690497" w:rsidRDefault="00690497">
      <w:pPr>
        <w:spacing w:line="240" w:lineRule="exact"/>
        <w:ind w:firstLine="851"/>
        <w:jc w:val="both"/>
        <w:rPr>
          <w:rFonts w:ascii="Times New Roman" w:hAnsi="Times New Roman" w:cs="Times New Roman"/>
          <w:color w:val="00000A"/>
          <w:sz w:val="28"/>
        </w:rPr>
      </w:pPr>
      <w:r>
        <w:rPr>
          <w:rFonts w:ascii="Times New Roman" w:hAnsi="Times New Roman" w:cs="Times New Roman"/>
          <w:color w:val="00000A"/>
          <w:sz w:val="28"/>
        </w:rPr>
        <w:t>3. Контроль за выполнением постановления оставляю за собой.</w:t>
      </w:r>
    </w:p>
    <w:p w:rsidR="00690497" w:rsidRDefault="00690497">
      <w:pPr>
        <w:spacing w:line="240" w:lineRule="exact"/>
        <w:ind w:firstLine="709"/>
        <w:jc w:val="both"/>
        <w:rPr>
          <w:rFonts w:ascii="Times New Roman" w:hAnsi="Times New Roman" w:cs="Times New Roman"/>
          <w:color w:val="00000A"/>
          <w:sz w:val="28"/>
        </w:rPr>
      </w:pPr>
    </w:p>
    <w:p w:rsidR="00690497" w:rsidRDefault="00690497">
      <w:pPr>
        <w:spacing w:line="240" w:lineRule="exact"/>
        <w:ind w:firstLine="709"/>
        <w:jc w:val="both"/>
        <w:rPr>
          <w:rFonts w:ascii="Times New Roman" w:hAnsi="Times New Roman" w:cs="Times New Roman"/>
          <w:color w:val="00000A"/>
          <w:sz w:val="28"/>
        </w:rPr>
      </w:pPr>
    </w:p>
    <w:p w:rsidR="00690497" w:rsidRDefault="00690497">
      <w:pPr>
        <w:spacing w:line="240" w:lineRule="exact"/>
        <w:ind w:right="4"/>
        <w:jc w:val="both"/>
        <w:rPr>
          <w:rFonts w:ascii="Times New Roman" w:hAnsi="Times New Roman" w:cs="Times New Roman"/>
          <w:color w:val="00000A"/>
          <w:sz w:val="28"/>
        </w:rPr>
      </w:pPr>
    </w:p>
    <w:p w:rsidR="00690497" w:rsidRDefault="00690497" w:rsidP="001B4867">
      <w:pPr>
        <w:tabs>
          <w:tab w:val="left" w:pos="7655"/>
        </w:tabs>
        <w:spacing w:line="240" w:lineRule="exact"/>
        <w:rPr>
          <w:rFonts w:ascii="Times New Roman" w:hAnsi="Times New Roman" w:cs="Times New Roman"/>
          <w:color w:val="00000A"/>
          <w:sz w:val="28"/>
        </w:rPr>
      </w:pPr>
      <w:r>
        <w:rPr>
          <w:rFonts w:ascii="Times New Roman" w:hAnsi="Times New Roman" w:cs="Times New Roman"/>
          <w:color w:val="00000A"/>
          <w:sz w:val="28"/>
        </w:rPr>
        <w:t>Глава Администрации</w:t>
      </w:r>
    </w:p>
    <w:p w:rsidR="00690497" w:rsidRDefault="0069049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  <w:r>
        <w:rPr>
          <w:rFonts w:ascii="Times New Roman" w:hAnsi="Times New Roman" w:cs="Times New Roman"/>
          <w:color w:val="00000A"/>
          <w:sz w:val="28"/>
        </w:rPr>
        <w:t>Фомино-Свечниковского сельского поселения              В.И.Иванова</w:t>
      </w:r>
    </w:p>
    <w:p w:rsidR="00690497" w:rsidRDefault="0069049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690497" w:rsidRDefault="0069049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690497" w:rsidRDefault="0069049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690497" w:rsidRDefault="0069049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690497" w:rsidRDefault="0069049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690497" w:rsidRDefault="0069049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690497" w:rsidRDefault="0069049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690497" w:rsidRDefault="0069049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690497" w:rsidRDefault="0069049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  <w:sectPr w:rsidR="00690497">
          <w:pgSz w:w="12240" w:h="15840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690497" w:rsidRDefault="006904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90497" w:rsidRDefault="00690497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«Развитие  физической культуры и спорта»</w:t>
      </w:r>
    </w:p>
    <w:p w:rsidR="00690497" w:rsidRDefault="00690497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6 мес.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4"/>
            <w:szCs w:val="24"/>
          </w:rPr>
          <w:t>2022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Ind w:w="44" w:type="dxa"/>
        <w:tblLayout w:type="fixed"/>
        <w:tblCellMar>
          <w:left w:w="40" w:type="dxa"/>
          <w:right w:w="75" w:type="dxa"/>
        </w:tblCellMar>
        <w:tblLook w:val="0000"/>
      </w:tblPr>
      <w:tblGrid>
        <w:gridCol w:w="427"/>
        <w:gridCol w:w="2263"/>
        <w:gridCol w:w="1555"/>
        <w:gridCol w:w="1139"/>
        <w:gridCol w:w="1556"/>
        <w:gridCol w:w="1559"/>
        <w:gridCol w:w="1559"/>
        <w:gridCol w:w="1558"/>
        <w:gridCol w:w="12"/>
        <w:gridCol w:w="845"/>
        <w:gridCol w:w="1145"/>
        <w:gridCol w:w="1550"/>
      </w:tblGrid>
      <w:tr w:rsidR="00690497">
        <w:trPr>
          <w:trHeight w:val="85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</w:t>
            </w:r>
          </w:p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 (должность/ ФИО)</w:t>
            </w:r>
          </w:p>
          <w:p w:rsidR="00690497" w:rsidRPr="008B526C" w:rsidRDefault="00690497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Pr="008B526C" w:rsidRDefault="0069049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690497" w:rsidRPr="008B526C" w:rsidRDefault="00690497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690497" w:rsidRPr="008B526C" w:rsidRDefault="00690497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690497">
        <w:trPr>
          <w:trHeight w:val="7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Pr="008B526C" w:rsidRDefault="0069049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49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90497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690497" w:rsidRPr="008B526C" w:rsidRDefault="00690497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спорта»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49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направленные на приобретение и содержание детских, спортивных площадок, приобретение спортивного инвентаря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Pr="008B526C" w:rsidRDefault="00690497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497" w:rsidRDefault="006904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497" w:rsidRPr="008B526C" w:rsidRDefault="0069049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497" w:rsidRPr="008B526C" w:rsidRDefault="0069049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497" w:rsidRPr="008B526C" w:rsidRDefault="0069049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497" w:rsidRPr="008B526C" w:rsidRDefault="0069049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497" w:rsidRPr="008B526C" w:rsidRDefault="0069049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69049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497" w:rsidRDefault="006904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497" w:rsidRPr="008B526C" w:rsidRDefault="0069049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497" w:rsidRPr="008B526C" w:rsidRDefault="0069049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497" w:rsidRPr="008B526C" w:rsidRDefault="0069049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497" w:rsidRPr="008B526C" w:rsidRDefault="0069049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497" w:rsidRDefault="006904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</w:tbl>
    <w:p w:rsidR="00690497" w:rsidRDefault="0069049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690497" w:rsidRDefault="0069049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690497" w:rsidRDefault="0069049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690497" w:rsidRDefault="0069049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690497" w:rsidRDefault="0069049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690497" w:rsidRDefault="0069049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690497" w:rsidRDefault="0069049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690497" w:rsidRDefault="0069049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690497" w:rsidRDefault="0069049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690497" w:rsidRDefault="0069049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690497" w:rsidRDefault="0069049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690497" w:rsidRDefault="0069049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690497" w:rsidRDefault="0069049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690497" w:rsidRDefault="0069049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690497" w:rsidRDefault="0069049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690497" w:rsidRDefault="00690497">
      <w:pPr>
        <w:spacing w:after="200" w:line="276" w:lineRule="exact"/>
        <w:rPr>
          <w:rFonts w:eastAsia="Times New Roman" w:cs="Calibri"/>
          <w:color w:val="00000A"/>
        </w:rPr>
      </w:pPr>
    </w:p>
    <w:p w:rsidR="00690497" w:rsidRDefault="00690497">
      <w:pPr>
        <w:spacing w:line="240" w:lineRule="exact"/>
        <w:jc w:val="center"/>
        <w:rPr>
          <w:rFonts w:ascii="Times New Roman" w:hAnsi="Times New Roman" w:cs="Times New Roman"/>
          <w:color w:val="00000A"/>
          <w:sz w:val="24"/>
        </w:rPr>
      </w:pPr>
    </w:p>
    <w:p w:rsidR="00690497" w:rsidRDefault="00690497">
      <w:pPr>
        <w:spacing w:after="200" w:line="276" w:lineRule="exact"/>
        <w:rPr>
          <w:rFonts w:eastAsia="Times New Roman" w:cs="Calibri"/>
          <w:color w:val="00000A"/>
        </w:rPr>
      </w:pPr>
    </w:p>
    <w:sectPr w:rsidR="00690497" w:rsidSect="00812EC2">
      <w:pgSz w:w="16838" w:h="11906" w:orient="landscape"/>
      <w:pgMar w:top="1701" w:right="1134" w:bottom="850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EC2"/>
    <w:rsid w:val="0003527A"/>
    <w:rsid w:val="001B4867"/>
    <w:rsid w:val="002C41D7"/>
    <w:rsid w:val="003F4BB8"/>
    <w:rsid w:val="004C72E7"/>
    <w:rsid w:val="00542057"/>
    <w:rsid w:val="00690497"/>
    <w:rsid w:val="0073477E"/>
    <w:rsid w:val="00812EC2"/>
    <w:rsid w:val="008B526C"/>
    <w:rsid w:val="00914473"/>
    <w:rsid w:val="00A2228E"/>
    <w:rsid w:val="00AA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C2"/>
    <w:pPr>
      <w:widowControl w:val="0"/>
      <w:suppressAutoHyphens/>
    </w:pPr>
    <w:rPr>
      <w:kern w:val="2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812EC2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812EC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12EC2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4473"/>
    <w:rPr>
      <w:rFonts w:cs="Mangal"/>
      <w:kern w:val="2"/>
      <w:sz w:val="24"/>
      <w:szCs w:val="24"/>
      <w:lang w:eastAsia="zh-CN" w:bidi="hi-IN"/>
    </w:rPr>
  </w:style>
  <w:style w:type="paragraph" w:styleId="List">
    <w:name w:val="List"/>
    <w:basedOn w:val="BodyText"/>
    <w:uiPriority w:val="99"/>
    <w:rsid w:val="00812EC2"/>
  </w:style>
  <w:style w:type="paragraph" w:styleId="Caption">
    <w:name w:val="caption"/>
    <w:basedOn w:val="Normal"/>
    <w:uiPriority w:val="99"/>
    <w:qFormat/>
    <w:rsid w:val="00812EC2"/>
    <w:pPr>
      <w:suppressLineNumbers/>
      <w:spacing w:before="120" w:after="120"/>
    </w:pPr>
    <w:rPr>
      <w:i/>
      <w:iCs/>
      <w:sz w:val="24"/>
    </w:rPr>
  </w:style>
  <w:style w:type="paragraph" w:styleId="Index1">
    <w:name w:val="index 1"/>
    <w:basedOn w:val="Normal"/>
    <w:next w:val="Normal"/>
    <w:autoRedefine/>
    <w:uiPriority w:val="99"/>
    <w:semiHidden/>
    <w:rsid w:val="00542057"/>
    <w:pPr>
      <w:ind w:left="220" w:hanging="220"/>
    </w:pPr>
  </w:style>
  <w:style w:type="paragraph" w:styleId="IndexHeading">
    <w:name w:val="index heading"/>
    <w:basedOn w:val="Normal"/>
    <w:uiPriority w:val="99"/>
    <w:rsid w:val="00812EC2"/>
    <w:pPr>
      <w:suppressLineNumbers/>
    </w:pPr>
  </w:style>
  <w:style w:type="paragraph" w:customStyle="1" w:styleId="ConsPlusNonformat">
    <w:name w:val="ConsPlusNonformat"/>
    <w:uiPriority w:val="99"/>
    <w:rsid w:val="00812EC2"/>
    <w:pPr>
      <w:widowControl w:val="0"/>
      <w:suppressAutoHyphens/>
    </w:pPr>
    <w:rPr>
      <w:rFonts w:ascii="Courier New" w:hAnsi="Courier New" w:cs="Courier New"/>
      <w:color w:val="00000A"/>
      <w:sz w:val="20"/>
      <w:szCs w:val="20"/>
    </w:rPr>
  </w:style>
  <w:style w:type="paragraph" w:customStyle="1" w:styleId="ConsPlusCell">
    <w:name w:val="ConsPlusCell"/>
    <w:uiPriority w:val="99"/>
    <w:rsid w:val="00812EC2"/>
    <w:pPr>
      <w:widowControl w:val="0"/>
      <w:suppressAutoHyphens/>
    </w:pPr>
    <w:rPr>
      <w:rFonts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420</Words>
  <Characters>2398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dcterms:created xsi:type="dcterms:W3CDTF">2022-10-20T10:17:00Z</dcterms:created>
  <dcterms:modified xsi:type="dcterms:W3CDTF">2022-10-24T07:16:00Z</dcterms:modified>
</cp:coreProperties>
</file>