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03.10.2019г                                                                                                              </w:t>
      </w:r>
      <w:r>
        <w:rPr>
          <w:sz w:val="26"/>
          <w:szCs w:val="26"/>
          <w:lang w:val="en-US"/>
        </w:rPr>
        <w:t>N 66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транспортной системы»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2019 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«Развитие  транспортной системы» за 9 месяцев 2019год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ИО.Главы 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В.И.Иванова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«Развитие  транспортной системы»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9 мес. 2019 г.</w:t>
      </w:r>
    </w:p>
    <w:tbl>
      <w:tblPr>
        <w:tblW w:w="15168" w:type="dxa"/>
        <w:jc w:val="left"/>
        <w:tblInd w:w="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856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«Развитие транспортной инфраструктуры Фомино-Свечниковского сельского поселения»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Развитие транспортной системы , обеспечивающая стабильное развитие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1186,1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1186,1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512,0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674,1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LibreOffice/5.1.1.3$Windows_x86 LibreOffice_project/89f508ef3ecebd2cfb8e1def0f0ba9a803b88a6d</Application>
  <Pages>2</Pages>
  <Words>292</Words>
  <Characters>2401</Characters>
  <CharactersWithSpaces>2777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2019-10-17T08:34:58Z</cp:lastPrinted>
  <dcterms:modified xsi:type="dcterms:W3CDTF">2019-10-17T08:35:16Z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