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N </w:t>
      </w:r>
      <w:r>
        <w:rPr>
          <w:sz w:val="26"/>
          <w:szCs w:val="26"/>
          <w:lang w:val="en-US"/>
        </w:rPr>
        <w:t>71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«Социальная поддержка граждан»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ы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</w:t>
      </w:r>
      <w:r>
        <w:rPr>
          <w:rFonts w:ascii="Times New Roman" w:hAnsi="Times New Roman"/>
          <w:sz w:val="28"/>
          <w:szCs w:val="28"/>
          <w:lang w:eastAsia="en-US"/>
        </w:rPr>
        <w:t>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«Социальная поддержка граждан»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Повышение уровня благосостояния среди 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LibreOffice/5.1.1.3$Windows_x86 LibreOffice_project/89f508ef3ecebd2cfb8e1def0f0ba9a803b88a6d</Application>
  <Pages>2</Pages>
  <Words>280</Words>
  <Characters>2220</Characters>
  <CharactersWithSpaces>3687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2019-10-17T08:59:50Z</cp:lastPrinted>
  <dcterms:modified xsi:type="dcterms:W3CDTF">2019-10-17T09:00:10Z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