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РФ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Кашарский район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Фомино-Свечниковского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15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05</w:t>
      </w:r>
      <w:r>
        <w:rPr>
          <w:rFonts w:cs="Times New Roman" w:ascii="Times New Roman" w:hAnsi="Times New Roman"/>
          <w:sz w:val="28"/>
          <w:szCs w:val="28"/>
        </w:rPr>
        <w:t>.201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г                            Распоряжение № 8.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                х. Вишневка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Распоряжение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06.10.2010 г № 30 «О  формировании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Добровольной  Народной Дружины»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 связи с кадровыми изменениями внести в распоряжение от 06.10.2010 года № 30 «О  формировании Добровольной  Народной Дружины» следующие изменения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Слова «Барсуков Иван Алексеевич - старший инспектор Администрации» читать «Бацунова Екатерина Сергеевна – старший инспектор Администрации»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Назначить командира ДНД — Муравьева Виктора Степановича.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Контроль за исполнением данного распоряжения оставляю за собой.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Фомино-Свечниковского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И.Н.Таранущенко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2490" w:leader="none"/>
          <w:tab w:val="center" w:pos="4677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02db"/>
    <w:pPr>
      <w:widowControl w:val="false"/>
      <w:suppressAutoHyphens w:val="true"/>
      <w:bidi w:val="0"/>
      <w:jc w:val="left"/>
    </w:pPr>
    <w:rPr>
      <w:rFonts w:ascii="Arial" w:hAnsi="Arial" w:eastAsia="Calibri" w:cs="Arial"/>
      <w:color w:val="00000A"/>
      <w:sz w:val="20"/>
      <w:szCs w:val="20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99"/>
    <w:semiHidden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2e02db"/>
    <w:pPr>
      <w:widowControl/>
      <w:bidi w:val="0"/>
      <w:jc w:val="left"/>
    </w:pPr>
    <w:rPr>
      <w:rFonts w:ascii="Calibri" w:hAnsi="Calibri" w:eastAsia="Calibri" w:cs="Calibri"/>
      <w:color w:val="00000A"/>
      <w:sz w:val="20"/>
      <w:szCs w:val="22"/>
      <w:lang w:val="ru-RU" w:eastAsia="en-US" w:bidi="ar-SA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Application>LibreOffice/5.0.1.2$Windows_X86_64 LibreOffice_project/81898c9f5c0d43f3473ba111d7b351050be20261</Application>
  <Paragraphs>17</Paragraphs>
  <Company>WareZ Provider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2014-07-15T10:43:00Z</dcterms:created>
  <dc:creator>www.PHILka.RU</dc:creator>
  <dc:language>ru-RU</dc:language>
  <cp:lastPrinted>2017-06-30T10:01:32Z</cp:lastPrinted>
  <dcterms:modified xsi:type="dcterms:W3CDTF">2017-06-30T10:22:00Z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